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E581" w14:textId="53D412C4" w:rsidR="006D5FD1" w:rsidRPr="009B19E4" w:rsidRDefault="00340BD2" w:rsidP="006D5FD1">
      <w:pPr>
        <w:rPr>
          <w:b/>
          <w:sz w:val="36"/>
          <w:szCs w:val="36"/>
        </w:rPr>
      </w:pPr>
      <w:r>
        <w:rPr>
          <w:b/>
          <w:sz w:val="36"/>
          <w:szCs w:val="36"/>
        </w:rPr>
        <w:t>Electrical</w:t>
      </w:r>
      <w:r w:rsidR="005C0762">
        <w:rPr>
          <w:b/>
          <w:sz w:val="36"/>
          <w:szCs w:val="36"/>
        </w:rPr>
        <w:t xml:space="preserve"> Engineer Job Posting </w:t>
      </w:r>
    </w:p>
    <w:p w14:paraId="36AE5C42" w14:textId="77777777" w:rsidR="009B19E4" w:rsidRDefault="009B19E4" w:rsidP="006D5FD1">
      <w:pPr>
        <w:rPr>
          <w:sz w:val="24"/>
          <w:szCs w:val="24"/>
        </w:rPr>
      </w:pPr>
    </w:p>
    <w:p w14:paraId="5A161403" w14:textId="5DEDCB12" w:rsidR="001E673C" w:rsidRDefault="005C0762" w:rsidP="006D5FD1">
      <w:pPr>
        <w:rPr>
          <w:b/>
          <w:bCs/>
          <w:sz w:val="24"/>
          <w:szCs w:val="24"/>
        </w:rPr>
      </w:pPr>
      <w:r>
        <w:rPr>
          <w:b/>
          <w:bCs/>
          <w:sz w:val="24"/>
          <w:szCs w:val="24"/>
        </w:rPr>
        <w:t xml:space="preserve">Job Type: </w:t>
      </w:r>
      <w:r w:rsidRPr="005C0762">
        <w:rPr>
          <w:sz w:val="24"/>
          <w:szCs w:val="24"/>
        </w:rPr>
        <w:t>Full-time</w:t>
      </w:r>
    </w:p>
    <w:p w14:paraId="06944949" w14:textId="5B5E74D5" w:rsidR="005C0762" w:rsidRDefault="005C0762" w:rsidP="006D5FD1">
      <w:pPr>
        <w:rPr>
          <w:sz w:val="24"/>
          <w:szCs w:val="24"/>
        </w:rPr>
      </w:pPr>
      <w:r>
        <w:rPr>
          <w:b/>
          <w:bCs/>
          <w:sz w:val="24"/>
          <w:szCs w:val="24"/>
        </w:rPr>
        <w:t xml:space="preserve">Experience Level: </w:t>
      </w:r>
      <w:r w:rsidRPr="005C0762">
        <w:rPr>
          <w:sz w:val="24"/>
          <w:szCs w:val="24"/>
        </w:rPr>
        <w:t>Mid-Senior</w:t>
      </w:r>
    </w:p>
    <w:p w14:paraId="4EA3C21F" w14:textId="7E5927F9" w:rsidR="005C0762" w:rsidRDefault="005C0762" w:rsidP="0001207E">
      <w:pPr>
        <w:jc w:val="both"/>
        <w:rPr>
          <w:sz w:val="24"/>
          <w:szCs w:val="24"/>
        </w:rPr>
      </w:pPr>
    </w:p>
    <w:p w14:paraId="1F062CB2" w14:textId="2C0CD6B3" w:rsidR="00340BD2" w:rsidRPr="0023668A" w:rsidRDefault="00340BD2" w:rsidP="00340BD2">
      <w:pPr>
        <w:jc w:val="both"/>
        <w:rPr>
          <w:b/>
          <w:bCs/>
          <w:sz w:val="28"/>
          <w:szCs w:val="28"/>
        </w:rPr>
      </w:pPr>
      <w:r w:rsidRPr="00340BD2">
        <w:rPr>
          <w:b/>
          <w:bCs/>
          <w:sz w:val="28"/>
          <w:szCs w:val="28"/>
        </w:rPr>
        <w:t>Job Description</w:t>
      </w:r>
    </w:p>
    <w:p w14:paraId="0395512C" w14:textId="77777777" w:rsidR="00340BD2" w:rsidRPr="00340BD2" w:rsidRDefault="00340BD2" w:rsidP="00340BD2">
      <w:pPr>
        <w:jc w:val="both"/>
        <w:rPr>
          <w:b/>
          <w:bCs/>
          <w:sz w:val="24"/>
          <w:szCs w:val="24"/>
        </w:rPr>
      </w:pPr>
    </w:p>
    <w:p w14:paraId="4AED64FB" w14:textId="35504C63" w:rsidR="00340BD2" w:rsidRDefault="00340BD2" w:rsidP="00340BD2">
      <w:pPr>
        <w:jc w:val="both"/>
        <w:rPr>
          <w:sz w:val="24"/>
          <w:szCs w:val="24"/>
        </w:rPr>
      </w:pPr>
      <w:r w:rsidRPr="00340BD2">
        <w:rPr>
          <w:sz w:val="24"/>
          <w:szCs w:val="24"/>
        </w:rPr>
        <w:t>Position Overview:</w:t>
      </w:r>
    </w:p>
    <w:p w14:paraId="648F505F" w14:textId="77777777" w:rsidR="00340BD2" w:rsidRPr="00340BD2" w:rsidRDefault="00340BD2" w:rsidP="00340BD2">
      <w:pPr>
        <w:jc w:val="both"/>
        <w:rPr>
          <w:sz w:val="24"/>
          <w:szCs w:val="24"/>
        </w:rPr>
      </w:pPr>
    </w:p>
    <w:p w14:paraId="1047D37E" w14:textId="0D79C266" w:rsidR="00340BD2" w:rsidRDefault="00340BD2" w:rsidP="00340BD2">
      <w:pPr>
        <w:jc w:val="both"/>
        <w:rPr>
          <w:sz w:val="24"/>
          <w:szCs w:val="24"/>
        </w:rPr>
      </w:pPr>
      <w:r w:rsidRPr="00340BD2">
        <w:rPr>
          <w:sz w:val="24"/>
          <w:szCs w:val="24"/>
        </w:rPr>
        <w:t xml:space="preserve">Highground Services, Inc. is looking for a Professional Electrical Engineer to join our team. This position will be located in our Newport News, VA office. We are a </w:t>
      </w:r>
      <w:r w:rsidR="0023668A" w:rsidRPr="00340BD2">
        <w:rPr>
          <w:sz w:val="24"/>
          <w:szCs w:val="24"/>
        </w:rPr>
        <w:t>well-established</w:t>
      </w:r>
      <w:r w:rsidRPr="00340BD2">
        <w:rPr>
          <w:sz w:val="24"/>
          <w:szCs w:val="24"/>
        </w:rPr>
        <w:t xml:space="preserve"> multi-discipline consulting engineering and construction firm looking to grow our capabilities. We are seeking an Electrical Engineer to join our team supporting design efforts for various facility/plant projects and upgrades. Primary responsibilities will be defining project scopes, developing drawing and specification packages, reviewing design drawings and specifications, coordinating review meetings, and functioning as the design liaison during project construction, startup, and commissioning.</w:t>
      </w:r>
    </w:p>
    <w:p w14:paraId="11678EFC" w14:textId="77777777" w:rsidR="00340BD2" w:rsidRPr="00340BD2" w:rsidRDefault="00340BD2" w:rsidP="00340BD2">
      <w:pPr>
        <w:jc w:val="both"/>
        <w:rPr>
          <w:sz w:val="24"/>
          <w:szCs w:val="24"/>
        </w:rPr>
      </w:pPr>
    </w:p>
    <w:p w14:paraId="2E89483D" w14:textId="661B1515" w:rsidR="00340BD2" w:rsidRDefault="00340BD2" w:rsidP="00340BD2">
      <w:pPr>
        <w:jc w:val="both"/>
        <w:rPr>
          <w:sz w:val="24"/>
          <w:szCs w:val="24"/>
        </w:rPr>
      </w:pPr>
      <w:r w:rsidRPr="00340BD2">
        <w:rPr>
          <w:sz w:val="24"/>
          <w:szCs w:val="24"/>
        </w:rPr>
        <w:t>Typical design projects are power distribution related including unit substation replacements, low and medium voltage cable replacements, low and medium voltage switchgear retrofit and replacements, medium voltage distribution system design, and general interior electrical design including 480V and below building power distribution and lighting. Teamwork and coordination are essential to this position’s success. The candidate will be well organized, work well with others, possess a good work ethic, and present themselves in a professional manner. Below is a description of the open position.</w:t>
      </w:r>
    </w:p>
    <w:p w14:paraId="3804A244" w14:textId="77777777" w:rsidR="00340BD2" w:rsidRPr="00340BD2" w:rsidRDefault="00340BD2" w:rsidP="00340BD2">
      <w:pPr>
        <w:jc w:val="both"/>
        <w:rPr>
          <w:sz w:val="24"/>
          <w:szCs w:val="24"/>
        </w:rPr>
      </w:pPr>
    </w:p>
    <w:p w14:paraId="63A5203A" w14:textId="3DB1A2D0" w:rsidR="00340BD2" w:rsidRPr="0023668A" w:rsidRDefault="00340BD2" w:rsidP="00340BD2">
      <w:pPr>
        <w:jc w:val="both"/>
        <w:rPr>
          <w:sz w:val="24"/>
          <w:szCs w:val="24"/>
          <w:u w:val="single"/>
        </w:rPr>
      </w:pPr>
      <w:r w:rsidRPr="00340BD2">
        <w:rPr>
          <w:sz w:val="24"/>
          <w:szCs w:val="24"/>
          <w:u w:val="single"/>
        </w:rPr>
        <w:t>Qualifications</w:t>
      </w:r>
    </w:p>
    <w:p w14:paraId="62BFC985" w14:textId="09B46472" w:rsidR="00340BD2" w:rsidRPr="00340BD2" w:rsidRDefault="00340BD2" w:rsidP="00340BD2">
      <w:pPr>
        <w:jc w:val="both"/>
        <w:rPr>
          <w:sz w:val="24"/>
          <w:szCs w:val="24"/>
        </w:rPr>
      </w:pPr>
      <w:r>
        <w:rPr>
          <w:sz w:val="24"/>
          <w:szCs w:val="24"/>
        </w:rPr>
        <w:t xml:space="preserve"> </w:t>
      </w:r>
    </w:p>
    <w:p w14:paraId="50D249A1" w14:textId="77777777" w:rsidR="00340BD2" w:rsidRPr="00340BD2" w:rsidRDefault="00340BD2" w:rsidP="00340BD2">
      <w:pPr>
        <w:jc w:val="both"/>
        <w:rPr>
          <w:sz w:val="24"/>
          <w:szCs w:val="24"/>
        </w:rPr>
      </w:pPr>
      <w:r w:rsidRPr="00340BD2">
        <w:rPr>
          <w:sz w:val="24"/>
          <w:szCs w:val="24"/>
        </w:rPr>
        <w:t>• Registration as a Professional Engineer in the Commonwealth of Virginia</w:t>
      </w:r>
    </w:p>
    <w:p w14:paraId="2E5F894B" w14:textId="77777777" w:rsidR="00340BD2" w:rsidRPr="00340BD2" w:rsidRDefault="00340BD2" w:rsidP="00340BD2">
      <w:pPr>
        <w:jc w:val="both"/>
        <w:rPr>
          <w:sz w:val="24"/>
          <w:szCs w:val="24"/>
        </w:rPr>
      </w:pPr>
      <w:r w:rsidRPr="00340BD2">
        <w:rPr>
          <w:sz w:val="24"/>
          <w:szCs w:val="24"/>
        </w:rPr>
        <w:t>• 10 years’ experience with electrical power distribution systems design and building/facility electrical design</w:t>
      </w:r>
    </w:p>
    <w:p w14:paraId="2222D9FD" w14:textId="77777777" w:rsidR="00340BD2" w:rsidRPr="00340BD2" w:rsidRDefault="00340BD2" w:rsidP="00340BD2">
      <w:pPr>
        <w:jc w:val="both"/>
        <w:rPr>
          <w:sz w:val="24"/>
          <w:szCs w:val="24"/>
        </w:rPr>
      </w:pPr>
      <w:r w:rsidRPr="00340BD2">
        <w:rPr>
          <w:sz w:val="24"/>
          <w:szCs w:val="24"/>
        </w:rPr>
        <w:t>• Familiarity with large-scale facilities, manufacturing plants, utility distribution systems, etc.</w:t>
      </w:r>
    </w:p>
    <w:p w14:paraId="2E118D49" w14:textId="77777777" w:rsidR="00340BD2" w:rsidRPr="00340BD2" w:rsidRDefault="00340BD2" w:rsidP="00340BD2">
      <w:pPr>
        <w:jc w:val="both"/>
        <w:rPr>
          <w:sz w:val="24"/>
          <w:szCs w:val="24"/>
        </w:rPr>
      </w:pPr>
      <w:r w:rsidRPr="00340BD2">
        <w:rPr>
          <w:sz w:val="24"/>
          <w:szCs w:val="24"/>
        </w:rPr>
        <w:t>• Experience in performing Power System Studies including fault analysis calculations, system protection/coordination, and arc flash analysis</w:t>
      </w:r>
    </w:p>
    <w:p w14:paraId="72660335" w14:textId="77777777" w:rsidR="00340BD2" w:rsidRPr="00340BD2" w:rsidRDefault="00340BD2" w:rsidP="00340BD2">
      <w:pPr>
        <w:jc w:val="both"/>
        <w:rPr>
          <w:sz w:val="24"/>
          <w:szCs w:val="24"/>
        </w:rPr>
      </w:pPr>
      <w:r w:rsidRPr="00340BD2">
        <w:rPr>
          <w:sz w:val="24"/>
          <w:szCs w:val="24"/>
        </w:rPr>
        <w:t>• Experience managing design projects, tracking progress, coordinating with other engineering firms and customers</w:t>
      </w:r>
    </w:p>
    <w:p w14:paraId="4E95F25A" w14:textId="77777777" w:rsidR="00340BD2" w:rsidRPr="00340BD2" w:rsidRDefault="00340BD2" w:rsidP="00340BD2">
      <w:pPr>
        <w:jc w:val="both"/>
        <w:rPr>
          <w:sz w:val="24"/>
          <w:szCs w:val="24"/>
        </w:rPr>
      </w:pPr>
      <w:r w:rsidRPr="00340BD2">
        <w:rPr>
          <w:sz w:val="24"/>
          <w:szCs w:val="24"/>
        </w:rPr>
        <w:t>• Ability to communicate effectively with others, written and verbal</w:t>
      </w:r>
    </w:p>
    <w:p w14:paraId="697F4853" w14:textId="77777777" w:rsidR="00340BD2" w:rsidRPr="00340BD2" w:rsidRDefault="00340BD2" w:rsidP="00340BD2">
      <w:pPr>
        <w:jc w:val="both"/>
        <w:rPr>
          <w:sz w:val="24"/>
          <w:szCs w:val="24"/>
        </w:rPr>
      </w:pPr>
      <w:r w:rsidRPr="00340BD2">
        <w:rPr>
          <w:sz w:val="24"/>
          <w:szCs w:val="24"/>
        </w:rPr>
        <w:t>• Ability to manage multiple projects and efforts simultaneously</w:t>
      </w:r>
    </w:p>
    <w:p w14:paraId="53068BFE" w14:textId="77777777" w:rsidR="00340BD2" w:rsidRPr="00340BD2" w:rsidRDefault="00340BD2" w:rsidP="00340BD2">
      <w:pPr>
        <w:jc w:val="both"/>
        <w:rPr>
          <w:sz w:val="24"/>
          <w:szCs w:val="24"/>
        </w:rPr>
      </w:pPr>
      <w:r w:rsidRPr="00340BD2">
        <w:rPr>
          <w:sz w:val="24"/>
          <w:szCs w:val="24"/>
        </w:rPr>
        <w:t>• Must be a US Citizen</w:t>
      </w:r>
    </w:p>
    <w:p w14:paraId="3D356212" w14:textId="77777777" w:rsidR="00340BD2" w:rsidRPr="00340BD2" w:rsidRDefault="00340BD2" w:rsidP="00340BD2">
      <w:pPr>
        <w:jc w:val="both"/>
        <w:rPr>
          <w:sz w:val="24"/>
          <w:szCs w:val="24"/>
        </w:rPr>
      </w:pPr>
      <w:r w:rsidRPr="00340BD2">
        <w:rPr>
          <w:sz w:val="24"/>
          <w:szCs w:val="24"/>
        </w:rPr>
        <w:t>• Must be able to pass background investigation</w:t>
      </w:r>
    </w:p>
    <w:p w14:paraId="44001B5D" w14:textId="2FF7068F" w:rsidR="00340BD2" w:rsidRPr="00340BD2" w:rsidRDefault="00340BD2" w:rsidP="00340BD2">
      <w:pPr>
        <w:jc w:val="both"/>
        <w:rPr>
          <w:sz w:val="24"/>
          <w:szCs w:val="24"/>
        </w:rPr>
      </w:pPr>
      <w:r w:rsidRPr="00340BD2">
        <w:rPr>
          <w:sz w:val="24"/>
          <w:szCs w:val="24"/>
        </w:rPr>
        <w:lastRenderedPageBreak/>
        <w:t>• Demonstrate sound work ethics</w:t>
      </w:r>
    </w:p>
    <w:p w14:paraId="53269BEC" w14:textId="2E1FD05A" w:rsidR="00340BD2" w:rsidRPr="00340BD2" w:rsidRDefault="00340BD2" w:rsidP="00340BD2">
      <w:pPr>
        <w:jc w:val="both"/>
        <w:rPr>
          <w:sz w:val="24"/>
          <w:szCs w:val="24"/>
        </w:rPr>
      </w:pPr>
      <w:r w:rsidRPr="00340BD2">
        <w:rPr>
          <w:sz w:val="24"/>
          <w:szCs w:val="24"/>
        </w:rPr>
        <w:t>• Support and encourage greater employee teamwork</w:t>
      </w:r>
    </w:p>
    <w:p w14:paraId="0B387E1C" w14:textId="69690A2A" w:rsidR="00340BD2" w:rsidRPr="00340BD2" w:rsidRDefault="00340BD2" w:rsidP="00340BD2">
      <w:pPr>
        <w:jc w:val="both"/>
        <w:rPr>
          <w:sz w:val="24"/>
          <w:szCs w:val="24"/>
        </w:rPr>
      </w:pPr>
      <w:r w:rsidRPr="00340BD2">
        <w:rPr>
          <w:sz w:val="24"/>
          <w:szCs w:val="24"/>
        </w:rPr>
        <w:t>• Know, understand, and follow OSHA and Safety Regulations</w:t>
      </w:r>
    </w:p>
    <w:p w14:paraId="114AB5B1" w14:textId="77777777" w:rsidR="00340BD2" w:rsidRPr="00340BD2" w:rsidRDefault="00340BD2" w:rsidP="00340BD2">
      <w:pPr>
        <w:jc w:val="both"/>
        <w:rPr>
          <w:sz w:val="24"/>
          <w:szCs w:val="24"/>
        </w:rPr>
      </w:pPr>
      <w:r w:rsidRPr="00340BD2">
        <w:rPr>
          <w:sz w:val="24"/>
          <w:szCs w:val="24"/>
        </w:rPr>
        <w:t>• Computer skills including Microsoft Office, AutoCAD, SKM</w:t>
      </w:r>
    </w:p>
    <w:p w14:paraId="7A28FFA5" w14:textId="77777777" w:rsidR="00340BD2" w:rsidRPr="00340BD2" w:rsidRDefault="00340BD2" w:rsidP="00340BD2">
      <w:pPr>
        <w:jc w:val="both"/>
        <w:rPr>
          <w:sz w:val="24"/>
          <w:szCs w:val="24"/>
        </w:rPr>
      </w:pPr>
      <w:r w:rsidRPr="00340BD2">
        <w:rPr>
          <w:sz w:val="24"/>
          <w:szCs w:val="24"/>
        </w:rPr>
        <w:t>• Previous experience working with power system modeling software and SCADA systems</w:t>
      </w:r>
    </w:p>
    <w:p w14:paraId="11E44D90" w14:textId="77777777" w:rsidR="00340BD2" w:rsidRPr="00340BD2" w:rsidRDefault="00340BD2" w:rsidP="00340BD2">
      <w:pPr>
        <w:jc w:val="both"/>
        <w:rPr>
          <w:sz w:val="24"/>
          <w:szCs w:val="24"/>
        </w:rPr>
      </w:pPr>
      <w:r w:rsidRPr="00340BD2">
        <w:rPr>
          <w:sz w:val="24"/>
          <w:szCs w:val="24"/>
        </w:rPr>
        <w:t>• Strong team skills</w:t>
      </w:r>
    </w:p>
    <w:p w14:paraId="7E804116" w14:textId="77777777" w:rsidR="00340BD2" w:rsidRPr="00340BD2" w:rsidRDefault="00340BD2" w:rsidP="00340BD2">
      <w:pPr>
        <w:jc w:val="both"/>
        <w:rPr>
          <w:sz w:val="24"/>
          <w:szCs w:val="24"/>
        </w:rPr>
      </w:pPr>
      <w:r w:rsidRPr="00340BD2">
        <w:rPr>
          <w:sz w:val="24"/>
          <w:szCs w:val="24"/>
        </w:rPr>
        <w:t>• Strong oral and written communication skills</w:t>
      </w:r>
    </w:p>
    <w:p w14:paraId="194DD68A" w14:textId="77777777" w:rsidR="00340BD2" w:rsidRPr="00340BD2" w:rsidRDefault="00340BD2" w:rsidP="00340BD2">
      <w:pPr>
        <w:jc w:val="both"/>
        <w:rPr>
          <w:sz w:val="24"/>
          <w:szCs w:val="24"/>
        </w:rPr>
      </w:pPr>
      <w:r w:rsidRPr="00340BD2">
        <w:rPr>
          <w:sz w:val="24"/>
          <w:szCs w:val="24"/>
        </w:rPr>
        <w:t>• Strong organizational skills and attention to detail and accuracy</w:t>
      </w:r>
    </w:p>
    <w:p w14:paraId="5A2C3530" w14:textId="42C17226" w:rsidR="00340BD2" w:rsidRPr="00340BD2" w:rsidRDefault="00340BD2" w:rsidP="00340BD2">
      <w:pPr>
        <w:jc w:val="both"/>
        <w:rPr>
          <w:sz w:val="24"/>
          <w:szCs w:val="24"/>
        </w:rPr>
      </w:pPr>
      <w:r w:rsidRPr="00340BD2">
        <w:rPr>
          <w:sz w:val="24"/>
          <w:szCs w:val="24"/>
        </w:rPr>
        <w:t>• Demonstrate problem solving skills</w:t>
      </w:r>
    </w:p>
    <w:p w14:paraId="6D015018" w14:textId="77777777" w:rsidR="00340BD2" w:rsidRPr="00340BD2" w:rsidRDefault="00340BD2" w:rsidP="00340BD2">
      <w:pPr>
        <w:jc w:val="both"/>
        <w:rPr>
          <w:sz w:val="24"/>
          <w:szCs w:val="24"/>
        </w:rPr>
      </w:pPr>
      <w:r w:rsidRPr="00340BD2">
        <w:rPr>
          <w:sz w:val="24"/>
          <w:szCs w:val="24"/>
        </w:rPr>
        <w:t>• Ability to communicate with technical and non-technical individuals</w:t>
      </w:r>
    </w:p>
    <w:p w14:paraId="666AAADE" w14:textId="77777777" w:rsidR="00340BD2" w:rsidRPr="00340BD2" w:rsidRDefault="00340BD2" w:rsidP="00340BD2">
      <w:pPr>
        <w:jc w:val="both"/>
        <w:rPr>
          <w:sz w:val="24"/>
          <w:szCs w:val="24"/>
        </w:rPr>
      </w:pPr>
      <w:r w:rsidRPr="00340BD2">
        <w:rPr>
          <w:sz w:val="24"/>
          <w:szCs w:val="24"/>
        </w:rPr>
        <w:t>• Ability to relate to customers and represent the company in a positive manner</w:t>
      </w:r>
    </w:p>
    <w:p w14:paraId="3D5F6FD2" w14:textId="77777777" w:rsidR="00340BD2" w:rsidRPr="009B19E4" w:rsidRDefault="00340BD2" w:rsidP="0001207E">
      <w:pPr>
        <w:jc w:val="both"/>
        <w:rPr>
          <w:sz w:val="24"/>
          <w:szCs w:val="24"/>
        </w:rPr>
      </w:pPr>
    </w:p>
    <w:sectPr w:rsidR="00340BD2" w:rsidRPr="009B19E4" w:rsidSect="002B0D7E">
      <w:headerReference w:type="default" r:id="rId8"/>
      <w:footerReference w:type="default" r:id="rId9"/>
      <w:headerReference w:type="first" r:id="rId10"/>
      <w:footerReference w:type="first" r:id="rId11"/>
      <w:type w:val="continuous"/>
      <w:pgSz w:w="12240" w:h="15840"/>
      <w:pgMar w:top="1800" w:right="1440" w:bottom="1440" w:left="1440"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EF9C" w14:textId="77777777" w:rsidR="00566BF9" w:rsidRDefault="00566BF9" w:rsidP="00FC78AA">
      <w:r>
        <w:separator/>
      </w:r>
    </w:p>
  </w:endnote>
  <w:endnote w:type="continuationSeparator" w:id="0">
    <w:p w14:paraId="3464F245" w14:textId="77777777" w:rsidR="00566BF9" w:rsidRDefault="00566BF9" w:rsidP="00FC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337999"/>
      <w:docPartObj>
        <w:docPartGallery w:val="Page Numbers (Bottom of Page)"/>
        <w:docPartUnique/>
      </w:docPartObj>
    </w:sdtPr>
    <w:sdtEndPr/>
    <w:sdtContent>
      <w:sdt>
        <w:sdtPr>
          <w:id w:val="1728636285"/>
          <w:docPartObj>
            <w:docPartGallery w:val="Page Numbers (Top of Page)"/>
            <w:docPartUnique/>
          </w:docPartObj>
        </w:sdtPr>
        <w:sdtEndPr/>
        <w:sdtContent>
          <w:p w14:paraId="45B34F99" w14:textId="7C035BED" w:rsidR="00B9716D" w:rsidRPr="00713AA2" w:rsidRDefault="00B9716D" w:rsidP="00214997">
            <w:pPr>
              <w:pStyle w:val="Footer"/>
              <w:jc w:val="center"/>
            </w:pPr>
            <w:r w:rsidRPr="00713AA2">
              <w:t xml:space="preserve">Page </w:t>
            </w:r>
            <w:r w:rsidRPr="00713AA2">
              <w:rPr>
                <w:bCs/>
              </w:rPr>
              <w:fldChar w:fldCharType="begin"/>
            </w:r>
            <w:r w:rsidRPr="00713AA2">
              <w:rPr>
                <w:bCs/>
              </w:rPr>
              <w:instrText xml:space="preserve"> PAGE </w:instrText>
            </w:r>
            <w:r w:rsidRPr="00713AA2">
              <w:rPr>
                <w:bCs/>
              </w:rPr>
              <w:fldChar w:fldCharType="separate"/>
            </w:r>
            <w:r>
              <w:rPr>
                <w:bCs/>
                <w:noProof/>
              </w:rPr>
              <w:t>2</w:t>
            </w:r>
            <w:r w:rsidRPr="00713AA2">
              <w:rPr>
                <w:bCs/>
              </w:rPr>
              <w:fldChar w:fldCharType="end"/>
            </w:r>
            <w:r w:rsidRPr="00713AA2">
              <w:t xml:space="preserve"> of</w:t>
            </w:r>
            <w:r>
              <w:t xml:space="preserve"> </w:t>
            </w:r>
            <w:r w:rsidR="00290F67">
              <w:fldChar w:fldCharType="begin"/>
            </w:r>
            <w:r w:rsidR="00290F67">
              <w:instrText xml:space="preserve"> SECTIONPAGES </w:instrText>
            </w:r>
            <w:r w:rsidR="00290F67">
              <w:fldChar w:fldCharType="separate"/>
            </w:r>
            <w:r w:rsidR="00290F67">
              <w:rPr>
                <w:noProof/>
              </w:rPr>
              <w:t>2</w:t>
            </w:r>
            <w:r w:rsidR="00290F67">
              <w:rPr>
                <w:noProof/>
              </w:rPr>
              <w:fldChar w:fldCharType="end"/>
            </w:r>
          </w:p>
        </w:sdtContent>
      </w:sdt>
    </w:sdtContent>
  </w:sdt>
  <w:p w14:paraId="0B017D46" w14:textId="77777777" w:rsidR="00B9716D" w:rsidRDefault="00B97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9716D" w14:paraId="15819779" w14:textId="77777777" w:rsidTr="00D73F2F">
      <w:tc>
        <w:tcPr>
          <w:tcW w:w="9350" w:type="dxa"/>
          <w:tcMar>
            <w:top w:w="58" w:type="dxa"/>
            <w:left w:w="115" w:type="dxa"/>
            <w:right w:w="115" w:type="dxa"/>
          </w:tcMar>
        </w:tcPr>
        <w:p w14:paraId="774B0EBE" w14:textId="77777777" w:rsidR="00B9716D" w:rsidRPr="00D73F2F" w:rsidRDefault="00B9716D" w:rsidP="00D73F2F">
          <w:pPr>
            <w:pStyle w:val="Footer"/>
            <w:jc w:val="center"/>
            <w:rPr>
              <w:b/>
              <w:smallCaps/>
              <w:spacing w:val="30"/>
              <w:sz w:val="28"/>
              <w:szCs w:val="28"/>
            </w:rPr>
          </w:pPr>
          <w:r w:rsidRPr="00D73F2F">
            <w:rPr>
              <w:b/>
              <w:smallCaps/>
              <w:color w:val="2E74B5" w:themeColor="accent1" w:themeShade="BF"/>
              <w:spacing w:val="30"/>
              <w:sz w:val="28"/>
              <w:szCs w:val="28"/>
            </w:rPr>
            <w:t>www.HighgroundServices.com</w:t>
          </w:r>
        </w:p>
      </w:tc>
    </w:tr>
  </w:tbl>
  <w:p w14:paraId="279CA798" w14:textId="77777777" w:rsidR="00B9716D" w:rsidRDefault="00B9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14DF" w14:textId="77777777" w:rsidR="00566BF9" w:rsidRDefault="00566BF9" w:rsidP="00FC78AA">
      <w:r>
        <w:separator/>
      </w:r>
    </w:p>
  </w:footnote>
  <w:footnote w:type="continuationSeparator" w:id="0">
    <w:p w14:paraId="0967B349" w14:textId="77777777" w:rsidR="00566BF9" w:rsidRDefault="00566BF9" w:rsidP="00FC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4158" w14:textId="77777777" w:rsidR="00B9716D" w:rsidRDefault="00B9716D" w:rsidP="00FC78AA">
    <w:pPr>
      <w:pStyle w:val="Header"/>
      <w:rPr>
        <w:i/>
        <w:sz w:val="20"/>
        <w:szCs w:val="20"/>
      </w:rPr>
    </w:pPr>
    <w:r>
      <w:rPr>
        <w:noProof/>
      </w:rPr>
      <w:drawing>
        <wp:anchor distT="0" distB="0" distL="114300" distR="114300" simplePos="0" relativeHeight="251685888" behindDoc="0" locked="0" layoutInCell="1" allowOverlap="1" wp14:anchorId="20636DD8" wp14:editId="2179BCC8">
          <wp:simplePos x="0" y="0"/>
          <wp:positionH relativeFrom="margin">
            <wp:posOffset>4780915</wp:posOffset>
          </wp:positionH>
          <wp:positionV relativeFrom="paragraph">
            <wp:posOffset>-64135</wp:posOffset>
          </wp:positionV>
          <wp:extent cx="1276985" cy="640080"/>
          <wp:effectExtent l="0" t="0" r="0" b="7620"/>
          <wp:wrapNone/>
          <wp:docPr id="7" name="Picture 7" descr="C:\Users\Tianna\Google Drive\High Ground\Highground_Logo_NEW-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nna\Google Drive\High Ground\Highground_Logo_NEW-24.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9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6BD2E" w14:textId="474E6F10" w:rsidR="00B9716D" w:rsidRDefault="00B9716D" w:rsidP="00FC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0" w:type="dxa"/>
      <w:tblLayout w:type="fixed"/>
      <w:tblLook w:val="04A0" w:firstRow="1" w:lastRow="0" w:firstColumn="1" w:lastColumn="0" w:noHBand="0" w:noVBand="1"/>
    </w:tblPr>
    <w:tblGrid>
      <w:gridCol w:w="3182"/>
      <w:gridCol w:w="3182"/>
      <w:gridCol w:w="3182"/>
    </w:tblGrid>
    <w:tr w:rsidR="00B9716D" w:rsidRPr="001C4BA2" w14:paraId="5A21B02C" w14:textId="77777777" w:rsidTr="006C7384">
      <w:tc>
        <w:tcPr>
          <w:tcW w:w="3182" w:type="dxa"/>
          <w:shd w:val="clear" w:color="auto" w:fill="auto"/>
        </w:tcPr>
        <w:p w14:paraId="62671F84" w14:textId="77777777" w:rsidR="00B9716D" w:rsidRDefault="00B9716D" w:rsidP="00D64A94"/>
        <w:p w14:paraId="2930E76B" w14:textId="77777777" w:rsidR="00B9716D" w:rsidRDefault="00B9716D" w:rsidP="00D64A94"/>
        <w:p w14:paraId="542AACE4" w14:textId="77777777" w:rsidR="00B9716D" w:rsidRPr="001C4BA2" w:rsidRDefault="00B9716D" w:rsidP="00D64A94">
          <w:r>
            <w:t>500</w:t>
          </w:r>
          <w:r w:rsidRPr="001C4BA2">
            <w:t xml:space="preserve"> N. Mechanic Street</w:t>
          </w:r>
        </w:p>
        <w:p w14:paraId="04378970" w14:textId="77777777" w:rsidR="00B9716D" w:rsidRPr="001C4BA2" w:rsidRDefault="00B9716D" w:rsidP="00D64A94">
          <w:r w:rsidRPr="001C4BA2">
            <w:t>Franklin, VA  23851</w:t>
          </w:r>
        </w:p>
        <w:p w14:paraId="61A042A9" w14:textId="77777777" w:rsidR="00B9716D" w:rsidRPr="001C4BA2" w:rsidRDefault="00B9716D" w:rsidP="00D64A94">
          <w:r w:rsidRPr="001C4BA2">
            <w:t>Office: (757) 562-7080</w:t>
          </w:r>
        </w:p>
        <w:p w14:paraId="5C2A3757" w14:textId="77777777" w:rsidR="00B9716D" w:rsidRPr="001C4BA2" w:rsidRDefault="00B9716D" w:rsidP="00D64A94">
          <w:r w:rsidRPr="001C4BA2">
            <w:t>Fax: (757) 562-7081</w:t>
          </w:r>
        </w:p>
      </w:tc>
      <w:tc>
        <w:tcPr>
          <w:tcW w:w="3182" w:type="dxa"/>
          <w:shd w:val="clear" w:color="auto" w:fill="auto"/>
        </w:tcPr>
        <w:p w14:paraId="5A99FEAA" w14:textId="77777777" w:rsidR="00B9716D" w:rsidRPr="001C4BA2" w:rsidRDefault="00B9716D" w:rsidP="000B5BC9">
          <w:pPr>
            <w:jc w:val="center"/>
          </w:pPr>
          <w:r>
            <w:rPr>
              <w:noProof/>
            </w:rPr>
            <w:drawing>
              <wp:inline distT="0" distB="0" distL="0" distR="0" wp14:anchorId="564BF8CE" wp14:editId="3B94E0DC">
                <wp:extent cx="17430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ground Logo 121517 C New.jpg"/>
                        <pic:cNvPicPr/>
                      </pic:nvPicPr>
                      <pic:blipFill rotWithShape="1">
                        <a:blip r:embed="rId1">
                          <a:extLst>
                            <a:ext uri="{28A0092B-C50C-407E-A947-70E740481C1C}">
                              <a14:useLocalDpi xmlns:a14="http://schemas.microsoft.com/office/drawing/2010/main" val="0"/>
                            </a:ext>
                          </a:extLst>
                        </a:blip>
                        <a:srcRect l="5419" t="3606" r="4433" b="6249"/>
                        <a:stretch/>
                      </pic:blipFill>
                      <pic:spPr bwMode="auto">
                        <a:xfrm>
                          <a:off x="0" y="0"/>
                          <a:ext cx="1744315" cy="1191472"/>
                        </a:xfrm>
                        <a:prstGeom prst="rect">
                          <a:avLst/>
                        </a:prstGeom>
                        <a:ln>
                          <a:noFill/>
                        </a:ln>
                        <a:extLst>
                          <a:ext uri="{53640926-AAD7-44D8-BBD7-CCE9431645EC}">
                            <a14:shadowObscured xmlns:a14="http://schemas.microsoft.com/office/drawing/2010/main"/>
                          </a:ext>
                        </a:extLst>
                      </pic:spPr>
                    </pic:pic>
                  </a:graphicData>
                </a:graphic>
              </wp:inline>
            </w:drawing>
          </w:r>
        </w:p>
      </w:tc>
      <w:tc>
        <w:tcPr>
          <w:tcW w:w="3182" w:type="dxa"/>
          <w:shd w:val="clear" w:color="auto" w:fill="auto"/>
        </w:tcPr>
        <w:p w14:paraId="60CB9579" w14:textId="77777777" w:rsidR="00B9716D" w:rsidRDefault="00B9716D" w:rsidP="00D64A94"/>
        <w:p w14:paraId="7D323B5D" w14:textId="77777777" w:rsidR="00B9716D" w:rsidRDefault="00B9716D" w:rsidP="00D64A94"/>
        <w:p w14:paraId="0B1C5B05" w14:textId="3BAB9FE3" w:rsidR="00B9716D" w:rsidRPr="001C4BA2" w:rsidRDefault="00B9716D" w:rsidP="00D64A94">
          <w:pPr>
            <w:jc w:val="right"/>
          </w:pPr>
          <w:r w:rsidRPr="001C4BA2">
            <w:t>2</w:t>
          </w:r>
          <w:r>
            <w:t>33</w:t>
          </w:r>
          <w:r w:rsidRPr="001C4BA2">
            <w:t xml:space="preserve"> 28</w:t>
          </w:r>
          <w:r w:rsidRPr="001C4BA2">
            <w:rPr>
              <w:vertAlign w:val="superscript"/>
            </w:rPr>
            <w:t>th</w:t>
          </w:r>
          <w:r w:rsidRPr="001C4BA2">
            <w:t xml:space="preserve"> Street</w:t>
          </w:r>
        </w:p>
        <w:p w14:paraId="59DC8896" w14:textId="77777777" w:rsidR="00B9716D" w:rsidRPr="001C4BA2" w:rsidRDefault="00B9716D" w:rsidP="00D64A94">
          <w:pPr>
            <w:jc w:val="right"/>
          </w:pPr>
          <w:r w:rsidRPr="001C4BA2">
            <w:t>Newport News, VA</w:t>
          </w:r>
          <w:r>
            <w:t xml:space="preserve">  23607</w:t>
          </w:r>
        </w:p>
        <w:p w14:paraId="7C70BE0D" w14:textId="77777777" w:rsidR="00B9716D" w:rsidRPr="001C4BA2" w:rsidRDefault="00B9716D" w:rsidP="00D64A94">
          <w:pPr>
            <w:jc w:val="right"/>
          </w:pPr>
          <w:r w:rsidRPr="001C4BA2">
            <w:t>Office: (757) 245-6321</w:t>
          </w:r>
        </w:p>
        <w:p w14:paraId="0C37F794" w14:textId="77777777" w:rsidR="00B9716D" w:rsidRPr="001C4BA2" w:rsidRDefault="00B9716D" w:rsidP="00D64A94">
          <w:pPr>
            <w:jc w:val="right"/>
          </w:pPr>
          <w:r w:rsidRPr="001C4BA2">
            <w:t>Fax: (757) 245-6320</w:t>
          </w:r>
        </w:p>
      </w:tc>
    </w:tr>
  </w:tbl>
  <w:p w14:paraId="597065CB" w14:textId="77777777" w:rsidR="00B9716D" w:rsidRDefault="00B9716D" w:rsidP="00C97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3F"/>
    <w:multiLevelType w:val="hybridMultilevel"/>
    <w:tmpl w:val="BBA2C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4EB3"/>
    <w:multiLevelType w:val="hybridMultilevel"/>
    <w:tmpl w:val="B216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0CA1"/>
    <w:multiLevelType w:val="hybridMultilevel"/>
    <w:tmpl w:val="69D6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3243D"/>
    <w:multiLevelType w:val="hybridMultilevel"/>
    <w:tmpl w:val="9108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5C2A"/>
    <w:multiLevelType w:val="hybridMultilevel"/>
    <w:tmpl w:val="1E66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42E86"/>
    <w:multiLevelType w:val="hybridMultilevel"/>
    <w:tmpl w:val="1C8A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D09F6"/>
    <w:multiLevelType w:val="hybridMultilevel"/>
    <w:tmpl w:val="8880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D24AF"/>
    <w:multiLevelType w:val="hybridMultilevel"/>
    <w:tmpl w:val="EE3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C79D8"/>
    <w:multiLevelType w:val="hybridMultilevel"/>
    <w:tmpl w:val="261C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53CEE"/>
    <w:multiLevelType w:val="hybridMultilevel"/>
    <w:tmpl w:val="20AEF702"/>
    <w:lvl w:ilvl="0" w:tplc="AEF6B4B6">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F3D4FC3"/>
    <w:multiLevelType w:val="hybridMultilevel"/>
    <w:tmpl w:val="1C8A4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90982"/>
    <w:multiLevelType w:val="hybridMultilevel"/>
    <w:tmpl w:val="D1E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43621"/>
    <w:multiLevelType w:val="hybridMultilevel"/>
    <w:tmpl w:val="9108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0"/>
  </w:num>
  <w:num w:numId="5">
    <w:abstractNumId w:val="1"/>
  </w:num>
  <w:num w:numId="6">
    <w:abstractNumId w:val="11"/>
  </w:num>
  <w:num w:numId="7">
    <w:abstractNumId w:val="8"/>
  </w:num>
  <w:num w:numId="8">
    <w:abstractNumId w:val="0"/>
  </w:num>
  <w:num w:numId="9">
    <w:abstractNumId w:val="2"/>
  </w:num>
  <w:num w:numId="10">
    <w:abstractNumId w:val="4"/>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8AA"/>
    <w:rsid w:val="00002637"/>
    <w:rsid w:val="0001207E"/>
    <w:rsid w:val="00015F9B"/>
    <w:rsid w:val="00016C48"/>
    <w:rsid w:val="000231E8"/>
    <w:rsid w:val="00024102"/>
    <w:rsid w:val="00024592"/>
    <w:rsid w:val="000259F6"/>
    <w:rsid w:val="00034C0B"/>
    <w:rsid w:val="00036871"/>
    <w:rsid w:val="00041A7A"/>
    <w:rsid w:val="00045994"/>
    <w:rsid w:val="0005462F"/>
    <w:rsid w:val="00054CAC"/>
    <w:rsid w:val="0005516B"/>
    <w:rsid w:val="0005761C"/>
    <w:rsid w:val="00061248"/>
    <w:rsid w:val="00062D65"/>
    <w:rsid w:val="00062EAE"/>
    <w:rsid w:val="000630A3"/>
    <w:rsid w:val="00066828"/>
    <w:rsid w:val="0007028F"/>
    <w:rsid w:val="00072012"/>
    <w:rsid w:val="00072BDB"/>
    <w:rsid w:val="00072CF8"/>
    <w:rsid w:val="000828CE"/>
    <w:rsid w:val="000863FE"/>
    <w:rsid w:val="00087D92"/>
    <w:rsid w:val="000925A9"/>
    <w:rsid w:val="000A139D"/>
    <w:rsid w:val="000B438D"/>
    <w:rsid w:val="000B5BC9"/>
    <w:rsid w:val="000D17A4"/>
    <w:rsid w:val="000D453D"/>
    <w:rsid w:val="000D53CB"/>
    <w:rsid w:val="000D6210"/>
    <w:rsid w:val="000E2159"/>
    <w:rsid w:val="000E61C0"/>
    <w:rsid w:val="000F1909"/>
    <w:rsid w:val="000F3C4F"/>
    <w:rsid w:val="000F6020"/>
    <w:rsid w:val="00101157"/>
    <w:rsid w:val="001148EB"/>
    <w:rsid w:val="00117DA1"/>
    <w:rsid w:val="001205AD"/>
    <w:rsid w:val="00123619"/>
    <w:rsid w:val="00125DCF"/>
    <w:rsid w:val="00126FA1"/>
    <w:rsid w:val="0012733C"/>
    <w:rsid w:val="00132E1E"/>
    <w:rsid w:val="00134A79"/>
    <w:rsid w:val="00135179"/>
    <w:rsid w:val="00140B9A"/>
    <w:rsid w:val="001451E6"/>
    <w:rsid w:val="001505E3"/>
    <w:rsid w:val="00152921"/>
    <w:rsid w:val="0015306A"/>
    <w:rsid w:val="00157DDA"/>
    <w:rsid w:val="001603F1"/>
    <w:rsid w:val="00163CE4"/>
    <w:rsid w:val="001641F6"/>
    <w:rsid w:val="00166C5E"/>
    <w:rsid w:val="0018071B"/>
    <w:rsid w:val="00184C4C"/>
    <w:rsid w:val="0019082C"/>
    <w:rsid w:val="00196F0D"/>
    <w:rsid w:val="00197BDA"/>
    <w:rsid w:val="001A2D76"/>
    <w:rsid w:val="001A4EB6"/>
    <w:rsid w:val="001B037A"/>
    <w:rsid w:val="001B39E7"/>
    <w:rsid w:val="001B4FFD"/>
    <w:rsid w:val="001B59A8"/>
    <w:rsid w:val="001B6A38"/>
    <w:rsid w:val="001C185E"/>
    <w:rsid w:val="001C3900"/>
    <w:rsid w:val="001C5AE4"/>
    <w:rsid w:val="001D2C93"/>
    <w:rsid w:val="001D6CD3"/>
    <w:rsid w:val="001D7BD8"/>
    <w:rsid w:val="001E1286"/>
    <w:rsid w:val="001E34FF"/>
    <w:rsid w:val="001E6237"/>
    <w:rsid w:val="001E673C"/>
    <w:rsid w:val="001E7D3C"/>
    <w:rsid w:val="001E7EDF"/>
    <w:rsid w:val="001F021A"/>
    <w:rsid w:val="001F09BB"/>
    <w:rsid w:val="001F0BD5"/>
    <w:rsid w:val="001F207E"/>
    <w:rsid w:val="001F4419"/>
    <w:rsid w:val="00201FC5"/>
    <w:rsid w:val="00213C68"/>
    <w:rsid w:val="00214997"/>
    <w:rsid w:val="0021529F"/>
    <w:rsid w:val="0021776D"/>
    <w:rsid w:val="00223968"/>
    <w:rsid w:val="00225D17"/>
    <w:rsid w:val="002268B8"/>
    <w:rsid w:val="002303E0"/>
    <w:rsid w:val="0023668A"/>
    <w:rsid w:val="002402F2"/>
    <w:rsid w:val="00242741"/>
    <w:rsid w:val="00242B40"/>
    <w:rsid w:val="002443CD"/>
    <w:rsid w:val="00246803"/>
    <w:rsid w:val="002478A7"/>
    <w:rsid w:val="002568EF"/>
    <w:rsid w:val="002575BD"/>
    <w:rsid w:val="00264667"/>
    <w:rsid w:val="00265CD3"/>
    <w:rsid w:val="00275250"/>
    <w:rsid w:val="0027745C"/>
    <w:rsid w:val="00277DCC"/>
    <w:rsid w:val="00282357"/>
    <w:rsid w:val="0028415A"/>
    <w:rsid w:val="0028581F"/>
    <w:rsid w:val="00287706"/>
    <w:rsid w:val="002900AE"/>
    <w:rsid w:val="00290F67"/>
    <w:rsid w:val="002A183C"/>
    <w:rsid w:val="002A253E"/>
    <w:rsid w:val="002B0D7E"/>
    <w:rsid w:val="002B10B9"/>
    <w:rsid w:val="002B2C2A"/>
    <w:rsid w:val="002B54E4"/>
    <w:rsid w:val="002B5AD0"/>
    <w:rsid w:val="002C6B07"/>
    <w:rsid w:val="002D1F90"/>
    <w:rsid w:val="002D4B67"/>
    <w:rsid w:val="002E1AE5"/>
    <w:rsid w:val="002E4491"/>
    <w:rsid w:val="002E4841"/>
    <w:rsid w:val="002E517E"/>
    <w:rsid w:val="002E750E"/>
    <w:rsid w:val="002E783C"/>
    <w:rsid w:val="002F12F8"/>
    <w:rsid w:val="002F38AE"/>
    <w:rsid w:val="00304F89"/>
    <w:rsid w:val="0032060F"/>
    <w:rsid w:val="00320DB1"/>
    <w:rsid w:val="0032462E"/>
    <w:rsid w:val="00324B6C"/>
    <w:rsid w:val="00327A54"/>
    <w:rsid w:val="00334137"/>
    <w:rsid w:val="00335089"/>
    <w:rsid w:val="0033780B"/>
    <w:rsid w:val="00340BD2"/>
    <w:rsid w:val="00344151"/>
    <w:rsid w:val="00346131"/>
    <w:rsid w:val="003525B8"/>
    <w:rsid w:val="003563CB"/>
    <w:rsid w:val="0036728E"/>
    <w:rsid w:val="00367CEC"/>
    <w:rsid w:val="00370974"/>
    <w:rsid w:val="00371BDD"/>
    <w:rsid w:val="00373D09"/>
    <w:rsid w:val="00374EB7"/>
    <w:rsid w:val="003807D6"/>
    <w:rsid w:val="00380A79"/>
    <w:rsid w:val="00382519"/>
    <w:rsid w:val="003877B7"/>
    <w:rsid w:val="003949FD"/>
    <w:rsid w:val="00395A85"/>
    <w:rsid w:val="00397585"/>
    <w:rsid w:val="003A40D2"/>
    <w:rsid w:val="003A6690"/>
    <w:rsid w:val="003A6AE1"/>
    <w:rsid w:val="003A70A8"/>
    <w:rsid w:val="003A7D74"/>
    <w:rsid w:val="003B2AF5"/>
    <w:rsid w:val="003B3B85"/>
    <w:rsid w:val="003B700C"/>
    <w:rsid w:val="003C3759"/>
    <w:rsid w:val="003C3ED3"/>
    <w:rsid w:val="003C6795"/>
    <w:rsid w:val="003C6C38"/>
    <w:rsid w:val="003D10A1"/>
    <w:rsid w:val="003E0FF9"/>
    <w:rsid w:val="003E2759"/>
    <w:rsid w:val="003E6931"/>
    <w:rsid w:val="003F2471"/>
    <w:rsid w:val="00400494"/>
    <w:rsid w:val="00401145"/>
    <w:rsid w:val="00402A5D"/>
    <w:rsid w:val="00404C66"/>
    <w:rsid w:val="00410076"/>
    <w:rsid w:val="00411342"/>
    <w:rsid w:val="004146C2"/>
    <w:rsid w:val="00423A42"/>
    <w:rsid w:val="00426CBF"/>
    <w:rsid w:val="00430A1F"/>
    <w:rsid w:val="00433DB1"/>
    <w:rsid w:val="0043517E"/>
    <w:rsid w:val="0043585A"/>
    <w:rsid w:val="00435F0B"/>
    <w:rsid w:val="00442DC1"/>
    <w:rsid w:val="00444510"/>
    <w:rsid w:val="00444BE6"/>
    <w:rsid w:val="004474FC"/>
    <w:rsid w:val="00447D14"/>
    <w:rsid w:val="00451AB8"/>
    <w:rsid w:val="0045393E"/>
    <w:rsid w:val="004547DE"/>
    <w:rsid w:val="0045637C"/>
    <w:rsid w:val="00461A04"/>
    <w:rsid w:val="00467117"/>
    <w:rsid w:val="00472388"/>
    <w:rsid w:val="00476A07"/>
    <w:rsid w:val="004773CA"/>
    <w:rsid w:val="00480B75"/>
    <w:rsid w:val="0048700D"/>
    <w:rsid w:val="00490237"/>
    <w:rsid w:val="00491C1D"/>
    <w:rsid w:val="004A2E8A"/>
    <w:rsid w:val="004B1CF3"/>
    <w:rsid w:val="004B5469"/>
    <w:rsid w:val="004B7D20"/>
    <w:rsid w:val="004C0DE6"/>
    <w:rsid w:val="004D0121"/>
    <w:rsid w:val="004D4185"/>
    <w:rsid w:val="004D47DD"/>
    <w:rsid w:val="004D4B8B"/>
    <w:rsid w:val="004E016E"/>
    <w:rsid w:val="004E0565"/>
    <w:rsid w:val="004E421D"/>
    <w:rsid w:val="004E63B2"/>
    <w:rsid w:val="004E6F21"/>
    <w:rsid w:val="004E70E4"/>
    <w:rsid w:val="004F2FEE"/>
    <w:rsid w:val="004F3358"/>
    <w:rsid w:val="004F3C7F"/>
    <w:rsid w:val="004F7988"/>
    <w:rsid w:val="00500843"/>
    <w:rsid w:val="00501036"/>
    <w:rsid w:val="005037D6"/>
    <w:rsid w:val="00506A24"/>
    <w:rsid w:val="00506CBA"/>
    <w:rsid w:val="00506E21"/>
    <w:rsid w:val="005070D9"/>
    <w:rsid w:val="0051294B"/>
    <w:rsid w:val="00513BC6"/>
    <w:rsid w:val="00514DAE"/>
    <w:rsid w:val="0051785B"/>
    <w:rsid w:val="00521A61"/>
    <w:rsid w:val="00530413"/>
    <w:rsid w:val="00531967"/>
    <w:rsid w:val="0053487F"/>
    <w:rsid w:val="00536158"/>
    <w:rsid w:val="005417D7"/>
    <w:rsid w:val="00541D3A"/>
    <w:rsid w:val="00546802"/>
    <w:rsid w:val="005541D3"/>
    <w:rsid w:val="00554A0A"/>
    <w:rsid w:val="00564860"/>
    <w:rsid w:val="005660EA"/>
    <w:rsid w:val="00566BF9"/>
    <w:rsid w:val="00574159"/>
    <w:rsid w:val="00575002"/>
    <w:rsid w:val="005813C5"/>
    <w:rsid w:val="0058236B"/>
    <w:rsid w:val="00593FC6"/>
    <w:rsid w:val="005A1B6A"/>
    <w:rsid w:val="005A2C0B"/>
    <w:rsid w:val="005A55C4"/>
    <w:rsid w:val="005A7A21"/>
    <w:rsid w:val="005A7D60"/>
    <w:rsid w:val="005B132B"/>
    <w:rsid w:val="005C0762"/>
    <w:rsid w:val="005C3633"/>
    <w:rsid w:val="005D12F1"/>
    <w:rsid w:val="005D1381"/>
    <w:rsid w:val="005D1974"/>
    <w:rsid w:val="005D25DC"/>
    <w:rsid w:val="005D49D8"/>
    <w:rsid w:val="005D6E07"/>
    <w:rsid w:val="005D7F46"/>
    <w:rsid w:val="005E663A"/>
    <w:rsid w:val="005F052F"/>
    <w:rsid w:val="005F2C52"/>
    <w:rsid w:val="005F72D9"/>
    <w:rsid w:val="00601C2E"/>
    <w:rsid w:val="00604E68"/>
    <w:rsid w:val="006066B3"/>
    <w:rsid w:val="00611C2F"/>
    <w:rsid w:val="006168B6"/>
    <w:rsid w:val="00620552"/>
    <w:rsid w:val="00622DD0"/>
    <w:rsid w:val="00622F97"/>
    <w:rsid w:val="006230D4"/>
    <w:rsid w:val="00627BB4"/>
    <w:rsid w:val="0063703A"/>
    <w:rsid w:val="00643144"/>
    <w:rsid w:val="00646F72"/>
    <w:rsid w:val="006549C9"/>
    <w:rsid w:val="00663374"/>
    <w:rsid w:val="0066375F"/>
    <w:rsid w:val="00677740"/>
    <w:rsid w:val="006804D8"/>
    <w:rsid w:val="00681AEB"/>
    <w:rsid w:val="006844A1"/>
    <w:rsid w:val="00691591"/>
    <w:rsid w:val="00695606"/>
    <w:rsid w:val="0069574A"/>
    <w:rsid w:val="0069648E"/>
    <w:rsid w:val="0069757F"/>
    <w:rsid w:val="006A1926"/>
    <w:rsid w:val="006A3BE3"/>
    <w:rsid w:val="006A72F7"/>
    <w:rsid w:val="006B0668"/>
    <w:rsid w:val="006C154D"/>
    <w:rsid w:val="006C2B60"/>
    <w:rsid w:val="006C7384"/>
    <w:rsid w:val="006D296D"/>
    <w:rsid w:val="006D5FD1"/>
    <w:rsid w:val="006D6ADC"/>
    <w:rsid w:val="006E0AE6"/>
    <w:rsid w:val="006F0FE8"/>
    <w:rsid w:val="006F1D8D"/>
    <w:rsid w:val="006F5197"/>
    <w:rsid w:val="006F71E5"/>
    <w:rsid w:val="007004F8"/>
    <w:rsid w:val="00706872"/>
    <w:rsid w:val="00706C51"/>
    <w:rsid w:val="007071D1"/>
    <w:rsid w:val="007139E7"/>
    <w:rsid w:val="00713AA2"/>
    <w:rsid w:val="007144E9"/>
    <w:rsid w:val="007159E7"/>
    <w:rsid w:val="00717D23"/>
    <w:rsid w:val="00722684"/>
    <w:rsid w:val="00724EE3"/>
    <w:rsid w:val="007267FA"/>
    <w:rsid w:val="007341D1"/>
    <w:rsid w:val="00736315"/>
    <w:rsid w:val="0073795E"/>
    <w:rsid w:val="00740F2D"/>
    <w:rsid w:val="00741AC4"/>
    <w:rsid w:val="007450A1"/>
    <w:rsid w:val="00752EB9"/>
    <w:rsid w:val="0075309C"/>
    <w:rsid w:val="00754F88"/>
    <w:rsid w:val="0075767E"/>
    <w:rsid w:val="007604F2"/>
    <w:rsid w:val="00766714"/>
    <w:rsid w:val="007675E1"/>
    <w:rsid w:val="00767860"/>
    <w:rsid w:val="00775CD3"/>
    <w:rsid w:val="00775D21"/>
    <w:rsid w:val="00776519"/>
    <w:rsid w:val="007812BA"/>
    <w:rsid w:val="00783CFC"/>
    <w:rsid w:val="00784767"/>
    <w:rsid w:val="007861B5"/>
    <w:rsid w:val="00787271"/>
    <w:rsid w:val="00792CB8"/>
    <w:rsid w:val="00796E74"/>
    <w:rsid w:val="00796F5B"/>
    <w:rsid w:val="007972A1"/>
    <w:rsid w:val="007A6B6F"/>
    <w:rsid w:val="007B0EBA"/>
    <w:rsid w:val="007B3B82"/>
    <w:rsid w:val="007B3C80"/>
    <w:rsid w:val="007B6664"/>
    <w:rsid w:val="007B69FA"/>
    <w:rsid w:val="007C083D"/>
    <w:rsid w:val="007C18D5"/>
    <w:rsid w:val="007C49C5"/>
    <w:rsid w:val="007C64ED"/>
    <w:rsid w:val="007D073F"/>
    <w:rsid w:val="007D2F2D"/>
    <w:rsid w:val="007D5BF8"/>
    <w:rsid w:val="007D6215"/>
    <w:rsid w:val="007D6FCC"/>
    <w:rsid w:val="007E0D1E"/>
    <w:rsid w:val="007F1E1D"/>
    <w:rsid w:val="007F2D1B"/>
    <w:rsid w:val="007F766A"/>
    <w:rsid w:val="00801221"/>
    <w:rsid w:val="00806247"/>
    <w:rsid w:val="00831858"/>
    <w:rsid w:val="00831910"/>
    <w:rsid w:val="00836E66"/>
    <w:rsid w:val="00841C12"/>
    <w:rsid w:val="008421C0"/>
    <w:rsid w:val="008421DE"/>
    <w:rsid w:val="008445CB"/>
    <w:rsid w:val="00847DC5"/>
    <w:rsid w:val="00855E41"/>
    <w:rsid w:val="00856A71"/>
    <w:rsid w:val="008627B8"/>
    <w:rsid w:val="0086322A"/>
    <w:rsid w:val="00873071"/>
    <w:rsid w:val="00876EC6"/>
    <w:rsid w:val="008820BB"/>
    <w:rsid w:val="00885359"/>
    <w:rsid w:val="00887011"/>
    <w:rsid w:val="00897CE7"/>
    <w:rsid w:val="008A075C"/>
    <w:rsid w:val="008A1291"/>
    <w:rsid w:val="008A5E20"/>
    <w:rsid w:val="008A6350"/>
    <w:rsid w:val="008B138A"/>
    <w:rsid w:val="008B22B3"/>
    <w:rsid w:val="008C19F4"/>
    <w:rsid w:val="008C30D5"/>
    <w:rsid w:val="008C3AAD"/>
    <w:rsid w:val="008C430D"/>
    <w:rsid w:val="008C65BF"/>
    <w:rsid w:val="008D26D2"/>
    <w:rsid w:val="008D3269"/>
    <w:rsid w:val="008D60A2"/>
    <w:rsid w:val="008D7D3B"/>
    <w:rsid w:val="008E37B6"/>
    <w:rsid w:val="008F04E0"/>
    <w:rsid w:val="008F5307"/>
    <w:rsid w:val="008F7A92"/>
    <w:rsid w:val="00905C5C"/>
    <w:rsid w:val="00906C96"/>
    <w:rsid w:val="00913FE7"/>
    <w:rsid w:val="009157BE"/>
    <w:rsid w:val="00921065"/>
    <w:rsid w:val="009215D6"/>
    <w:rsid w:val="00933952"/>
    <w:rsid w:val="009358AD"/>
    <w:rsid w:val="00941CA6"/>
    <w:rsid w:val="00942A62"/>
    <w:rsid w:val="00943CB6"/>
    <w:rsid w:val="009457DB"/>
    <w:rsid w:val="0095366B"/>
    <w:rsid w:val="00960DF8"/>
    <w:rsid w:val="00962ADE"/>
    <w:rsid w:val="009630FB"/>
    <w:rsid w:val="009636AB"/>
    <w:rsid w:val="00973830"/>
    <w:rsid w:val="0097600D"/>
    <w:rsid w:val="00977C65"/>
    <w:rsid w:val="00981377"/>
    <w:rsid w:val="00984700"/>
    <w:rsid w:val="00984E83"/>
    <w:rsid w:val="00987BF9"/>
    <w:rsid w:val="00994833"/>
    <w:rsid w:val="009A0072"/>
    <w:rsid w:val="009A1900"/>
    <w:rsid w:val="009A21B5"/>
    <w:rsid w:val="009A4C7C"/>
    <w:rsid w:val="009A64F1"/>
    <w:rsid w:val="009B0C80"/>
    <w:rsid w:val="009B19E4"/>
    <w:rsid w:val="009B2292"/>
    <w:rsid w:val="009B7175"/>
    <w:rsid w:val="009C0D78"/>
    <w:rsid w:val="009D1CA7"/>
    <w:rsid w:val="009D3445"/>
    <w:rsid w:val="009E624D"/>
    <w:rsid w:val="009F0EA2"/>
    <w:rsid w:val="009F4694"/>
    <w:rsid w:val="00A0275B"/>
    <w:rsid w:val="00A02DBF"/>
    <w:rsid w:val="00A06EC1"/>
    <w:rsid w:val="00A07AAE"/>
    <w:rsid w:val="00A13AEF"/>
    <w:rsid w:val="00A1670D"/>
    <w:rsid w:val="00A2528E"/>
    <w:rsid w:val="00A318CB"/>
    <w:rsid w:val="00A32EC1"/>
    <w:rsid w:val="00A42E09"/>
    <w:rsid w:val="00A50814"/>
    <w:rsid w:val="00A51D53"/>
    <w:rsid w:val="00A51ED2"/>
    <w:rsid w:val="00A55716"/>
    <w:rsid w:val="00A55AB6"/>
    <w:rsid w:val="00A55ED8"/>
    <w:rsid w:val="00A61B7D"/>
    <w:rsid w:val="00A70BEA"/>
    <w:rsid w:val="00A75B3E"/>
    <w:rsid w:val="00A774C3"/>
    <w:rsid w:val="00A8689E"/>
    <w:rsid w:val="00A87932"/>
    <w:rsid w:val="00A87D95"/>
    <w:rsid w:val="00A92CE2"/>
    <w:rsid w:val="00A94435"/>
    <w:rsid w:val="00AA2F9A"/>
    <w:rsid w:val="00AA6FBB"/>
    <w:rsid w:val="00AB4D0A"/>
    <w:rsid w:val="00AB5D9D"/>
    <w:rsid w:val="00AB6FF3"/>
    <w:rsid w:val="00AB7074"/>
    <w:rsid w:val="00AC48C7"/>
    <w:rsid w:val="00AD1033"/>
    <w:rsid w:val="00AD2DA8"/>
    <w:rsid w:val="00AF1872"/>
    <w:rsid w:val="00AF231F"/>
    <w:rsid w:val="00AF234D"/>
    <w:rsid w:val="00AF4595"/>
    <w:rsid w:val="00B024BA"/>
    <w:rsid w:val="00B03410"/>
    <w:rsid w:val="00B05A40"/>
    <w:rsid w:val="00B05E26"/>
    <w:rsid w:val="00B2276F"/>
    <w:rsid w:val="00B240E8"/>
    <w:rsid w:val="00B26663"/>
    <w:rsid w:val="00B266CE"/>
    <w:rsid w:val="00B269E7"/>
    <w:rsid w:val="00B27833"/>
    <w:rsid w:val="00B27CCE"/>
    <w:rsid w:val="00B30C64"/>
    <w:rsid w:val="00B32E64"/>
    <w:rsid w:val="00B33EF3"/>
    <w:rsid w:val="00B3403C"/>
    <w:rsid w:val="00B377CD"/>
    <w:rsid w:val="00B40309"/>
    <w:rsid w:val="00B4121E"/>
    <w:rsid w:val="00B4186C"/>
    <w:rsid w:val="00B42736"/>
    <w:rsid w:val="00B437E8"/>
    <w:rsid w:val="00B51B20"/>
    <w:rsid w:val="00B560C9"/>
    <w:rsid w:val="00B56E06"/>
    <w:rsid w:val="00B56EFF"/>
    <w:rsid w:val="00B636C9"/>
    <w:rsid w:val="00B643DE"/>
    <w:rsid w:val="00B6681B"/>
    <w:rsid w:val="00B70EF1"/>
    <w:rsid w:val="00B71C2F"/>
    <w:rsid w:val="00B724E7"/>
    <w:rsid w:val="00B75D0D"/>
    <w:rsid w:val="00B80037"/>
    <w:rsid w:val="00B84D0E"/>
    <w:rsid w:val="00B85DFB"/>
    <w:rsid w:val="00B87083"/>
    <w:rsid w:val="00B9007C"/>
    <w:rsid w:val="00B90147"/>
    <w:rsid w:val="00B91D0C"/>
    <w:rsid w:val="00B923DD"/>
    <w:rsid w:val="00B94428"/>
    <w:rsid w:val="00B9716D"/>
    <w:rsid w:val="00BA248E"/>
    <w:rsid w:val="00BA2E4A"/>
    <w:rsid w:val="00BA4042"/>
    <w:rsid w:val="00BA41D1"/>
    <w:rsid w:val="00BA5B7D"/>
    <w:rsid w:val="00BA686B"/>
    <w:rsid w:val="00BA7C92"/>
    <w:rsid w:val="00BB31BE"/>
    <w:rsid w:val="00BB41A9"/>
    <w:rsid w:val="00BC2CD1"/>
    <w:rsid w:val="00BE71C6"/>
    <w:rsid w:val="00BF3B1C"/>
    <w:rsid w:val="00BF654B"/>
    <w:rsid w:val="00BF7EA3"/>
    <w:rsid w:val="00C104E2"/>
    <w:rsid w:val="00C13872"/>
    <w:rsid w:val="00C156EE"/>
    <w:rsid w:val="00C2078C"/>
    <w:rsid w:val="00C20864"/>
    <w:rsid w:val="00C20B66"/>
    <w:rsid w:val="00C21502"/>
    <w:rsid w:val="00C23CC7"/>
    <w:rsid w:val="00C2709F"/>
    <w:rsid w:val="00C364B4"/>
    <w:rsid w:val="00C406D7"/>
    <w:rsid w:val="00C5084F"/>
    <w:rsid w:val="00C51A3E"/>
    <w:rsid w:val="00C64DB9"/>
    <w:rsid w:val="00C6576A"/>
    <w:rsid w:val="00C73BAB"/>
    <w:rsid w:val="00C7420C"/>
    <w:rsid w:val="00C90C94"/>
    <w:rsid w:val="00C91CBC"/>
    <w:rsid w:val="00C927BD"/>
    <w:rsid w:val="00C94624"/>
    <w:rsid w:val="00C95525"/>
    <w:rsid w:val="00C9760A"/>
    <w:rsid w:val="00CA4AC1"/>
    <w:rsid w:val="00CB6826"/>
    <w:rsid w:val="00CC0532"/>
    <w:rsid w:val="00CC2835"/>
    <w:rsid w:val="00CC38FD"/>
    <w:rsid w:val="00CC446F"/>
    <w:rsid w:val="00CC643C"/>
    <w:rsid w:val="00CC7334"/>
    <w:rsid w:val="00CE1736"/>
    <w:rsid w:val="00CE2ED3"/>
    <w:rsid w:val="00CE2EE3"/>
    <w:rsid w:val="00CF0CE0"/>
    <w:rsid w:val="00CF5069"/>
    <w:rsid w:val="00CF5993"/>
    <w:rsid w:val="00CF6F81"/>
    <w:rsid w:val="00D0363C"/>
    <w:rsid w:val="00D15A8E"/>
    <w:rsid w:val="00D16AB1"/>
    <w:rsid w:val="00D16AF9"/>
    <w:rsid w:val="00D20937"/>
    <w:rsid w:val="00D228A3"/>
    <w:rsid w:val="00D23909"/>
    <w:rsid w:val="00D362EF"/>
    <w:rsid w:val="00D36D55"/>
    <w:rsid w:val="00D37177"/>
    <w:rsid w:val="00D4533B"/>
    <w:rsid w:val="00D47256"/>
    <w:rsid w:val="00D514A2"/>
    <w:rsid w:val="00D57DD7"/>
    <w:rsid w:val="00D624AF"/>
    <w:rsid w:val="00D64A94"/>
    <w:rsid w:val="00D6619A"/>
    <w:rsid w:val="00D66BF4"/>
    <w:rsid w:val="00D67EFB"/>
    <w:rsid w:val="00D71194"/>
    <w:rsid w:val="00D729D1"/>
    <w:rsid w:val="00D731C6"/>
    <w:rsid w:val="00D73A8C"/>
    <w:rsid w:val="00D73F2F"/>
    <w:rsid w:val="00D74787"/>
    <w:rsid w:val="00D766D9"/>
    <w:rsid w:val="00D809CD"/>
    <w:rsid w:val="00D93F8D"/>
    <w:rsid w:val="00D9580D"/>
    <w:rsid w:val="00D966C3"/>
    <w:rsid w:val="00DA217C"/>
    <w:rsid w:val="00DA4455"/>
    <w:rsid w:val="00DA4FD4"/>
    <w:rsid w:val="00DA6BF8"/>
    <w:rsid w:val="00DB26AA"/>
    <w:rsid w:val="00DB4120"/>
    <w:rsid w:val="00DB52AF"/>
    <w:rsid w:val="00DB5AAC"/>
    <w:rsid w:val="00DC4A46"/>
    <w:rsid w:val="00DC5EF3"/>
    <w:rsid w:val="00DD1664"/>
    <w:rsid w:val="00DD6A8B"/>
    <w:rsid w:val="00DE399F"/>
    <w:rsid w:val="00DE58E7"/>
    <w:rsid w:val="00DE63A5"/>
    <w:rsid w:val="00E00B63"/>
    <w:rsid w:val="00E1231A"/>
    <w:rsid w:val="00E12792"/>
    <w:rsid w:val="00E13FA2"/>
    <w:rsid w:val="00E16826"/>
    <w:rsid w:val="00E23B84"/>
    <w:rsid w:val="00E26435"/>
    <w:rsid w:val="00E30A98"/>
    <w:rsid w:val="00E35766"/>
    <w:rsid w:val="00E35CA2"/>
    <w:rsid w:val="00E428CA"/>
    <w:rsid w:val="00E45B82"/>
    <w:rsid w:val="00E4667D"/>
    <w:rsid w:val="00E46864"/>
    <w:rsid w:val="00E5092E"/>
    <w:rsid w:val="00E509F3"/>
    <w:rsid w:val="00E57A5B"/>
    <w:rsid w:val="00E57F8D"/>
    <w:rsid w:val="00E60109"/>
    <w:rsid w:val="00E61A01"/>
    <w:rsid w:val="00E65505"/>
    <w:rsid w:val="00E727E1"/>
    <w:rsid w:val="00E728B3"/>
    <w:rsid w:val="00E77AFE"/>
    <w:rsid w:val="00E77C08"/>
    <w:rsid w:val="00E82071"/>
    <w:rsid w:val="00E87467"/>
    <w:rsid w:val="00E929B7"/>
    <w:rsid w:val="00E9657B"/>
    <w:rsid w:val="00E97DA4"/>
    <w:rsid w:val="00EA0111"/>
    <w:rsid w:val="00EB42CA"/>
    <w:rsid w:val="00EC0946"/>
    <w:rsid w:val="00EC4FA1"/>
    <w:rsid w:val="00ED25D5"/>
    <w:rsid w:val="00ED4613"/>
    <w:rsid w:val="00ED4C3A"/>
    <w:rsid w:val="00ED5784"/>
    <w:rsid w:val="00ED6198"/>
    <w:rsid w:val="00EE2ED7"/>
    <w:rsid w:val="00EE6EDB"/>
    <w:rsid w:val="00EF09A5"/>
    <w:rsid w:val="00EF21F4"/>
    <w:rsid w:val="00F00889"/>
    <w:rsid w:val="00F01586"/>
    <w:rsid w:val="00F02238"/>
    <w:rsid w:val="00F03747"/>
    <w:rsid w:val="00F065AA"/>
    <w:rsid w:val="00F07E5E"/>
    <w:rsid w:val="00F1039E"/>
    <w:rsid w:val="00F13241"/>
    <w:rsid w:val="00F1553D"/>
    <w:rsid w:val="00F16BDF"/>
    <w:rsid w:val="00F21202"/>
    <w:rsid w:val="00F2182C"/>
    <w:rsid w:val="00F2452A"/>
    <w:rsid w:val="00F31242"/>
    <w:rsid w:val="00F361C1"/>
    <w:rsid w:val="00F372F7"/>
    <w:rsid w:val="00F44BCB"/>
    <w:rsid w:val="00F50A5C"/>
    <w:rsid w:val="00F51EF0"/>
    <w:rsid w:val="00F53C59"/>
    <w:rsid w:val="00F53DE9"/>
    <w:rsid w:val="00F551D9"/>
    <w:rsid w:val="00F5783D"/>
    <w:rsid w:val="00F5785A"/>
    <w:rsid w:val="00F6173B"/>
    <w:rsid w:val="00F6202B"/>
    <w:rsid w:val="00F645A5"/>
    <w:rsid w:val="00F75608"/>
    <w:rsid w:val="00F90BC4"/>
    <w:rsid w:val="00F970DC"/>
    <w:rsid w:val="00FA4D1A"/>
    <w:rsid w:val="00FB001D"/>
    <w:rsid w:val="00FB492A"/>
    <w:rsid w:val="00FB77D1"/>
    <w:rsid w:val="00FC1B65"/>
    <w:rsid w:val="00FC4612"/>
    <w:rsid w:val="00FC59ED"/>
    <w:rsid w:val="00FC61F1"/>
    <w:rsid w:val="00FC78AA"/>
    <w:rsid w:val="00FC7F50"/>
    <w:rsid w:val="00FD5B20"/>
    <w:rsid w:val="00FD630F"/>
    <w:rsid w:val="00FE114B"/>
    <w:rsid w:val="00FE273B"/>
    <w:rsid w:val="00FE796E"/>
    <w:rsid w:val="00FF0C92"/>
    <w:rsid w:val="00FF248B"/>
    <w:rsid w:val="00FF6884"/>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87617"/>
  <w15:docId w15:val="{BFDCA435-9BF8-491F-941F-501DB9B0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F2"/>
    <w:pPr>
      <w:spacing w:after="0" w:line="240" w:lineRule="auto"/>
    </w:pPr>
  </w:style>
  <w:style w:type="paragraph" w:styleId="Heading1">
    <w:name w:val="heading 1"/>
    <w:basedOn w:val="Normal"/>
    <w:next w:val="Normal"/>
    <w:link w:val="Heading1Char"/>
    <w:qFormat/>
    <w:rsid w:val="002402F2"/>
    <w:pPr>
      <w:keepNext/>
      <w:widowControl w:val="0"/>
      <w:spacing w:after="120"/>
      <w:outlineLvl w:val="0"/>
    </w:pPr>
    <w:rPr>
      <w:rFonts w:ascii="Arial Black" w:eastAsia="Times New Roman" w:hAnsi="Arial Black" w:cs="Times New Roman"/>
      <w:b/>
      <w:i/>
      <w:snapToGrid w:val="0"/>
      <w:color w:val="2E74B5" w:themeColor="accent1" w:themeShade="BF"/>
      <w:sz w:val="24"/>
      <w:szCs w:val="20"/>
    </w:rPr>
  </w:style>
  <w:style w:type="paragraph" w:styleId="Heading4">
    <w:name w:val="heading 4"/>
    <w:basedOn w:val="Normal"/>
    <w:next w:val="Normal"/>
    <w:link w:val="Heading4Char"/>
    <w:uiPriority w:val="9"/>
    <w:semiHidden/>
    <w:unhideWhenUsed/>
    <w:qFormat/>
    <w:rsid w:val="005C07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AA"/>
    <w:pPr>
      <w:tabs>
        <w:tab w:val="center" w:pos="4680"/>
        <w:tab w:val="right" w:pos="9360"/>
      </w:tabs>
    </w:pPr>
  </w:style>
  <w:style w:type="character" w:customStyle="1" w:styleId="HeaderChar">
    <w:name w:val="Header Char"/>
    <w:basedOn w:val="DefaultParagraphFont"/>
    <w:link w:val="Header"/>
    <w:uiPriority w:val="99"/>
    <w:rsid w:val="00FC78AA"/>
  </w:style>
  <w:style w:type="paragraph" w:styleId="Footer">
    <w:name w:val="footer"/>
    <w:basedOn w:val="Normal"/>
    <w:link w:val="FooterChar"/>
    <w:uiPriority w:val="99"/>
    <w:unhideWhenUsed/>
    <w:rsid w:val="00FC78AA"/>
    <w:pPr>
      <w:tabs>
        <w:tab w:val="center" w:pos="4680"/>
        <w:tab w:val="right" w:pos="9360"/>
      </w:tabs>
    </w:pPr>
  </w:style>
  <w:style w:type="character" w:customStyle="1" w:styleId="FooterChar">
    <w:name w:val="Footer Char"/>
    <w:basedOn w:val="DefaultParagraphFont"/>
    <w:link w:val="Footer"/>
    <w:uiPriority w:val="99"/>
    <w:rsid w:val="00FC78AA"/>
  </w:style>
  <w:style w:type="character" w:customStyle="1" w:styleId="Heading1Char">
    <w:name w:val="Heading 1 Char"/>
    <w:basedOn w:val="DefaultParagraphFont"/>
    <w:link w:val="Heading1"/>
    <w:rsid w:val="002402F2"/>
    <w:rPr>
      <w:rFonts w:ascii="Arial Black" w:eastAsia="Times New Roman" w:hAnsi="Arial Black" w:cs="Times New Roman"/>
      <w:b/>
      <w:i/>
      <w:snapToGrid w:val="0"/>
      <w:color w:val="2E74B5" w:themeColor="accent1" w:themeShade="BF"/>
      <w:sz w:val="24"/>
      <w:szCs w:val="20"/>
    </w:rPr>
  </w:style>
  <w:style w:type="paragraph" w:styleId="ListParagraph">
    <w:name w:val="List Paragraph"/>
    <w:basedOn w:val="Normal"/>
    <w:uiPriority w:val="34"/>
    <w:qFormat/>
    <w:rsid w:val="00873071"/>
    <w:pPr>
      <w:ind w:left="720"/>
      <w:contextualSpacing/>
    </w:pPr>
  </w:style>
  <w:style w:type="paragraph" w:styleId="BalloonText">
    <w:name w:val="Balloon Text"/>
    <w:basedOn w:val="Normal"/>
    <w:link w:val="BalloonTextChar"/>
    <w:uiPriority w:val="99"/>
    <w:semiHidden/>
    <w:unhideWhenUsed/>
    <w:rsid w:val="00863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2A"/>
    <w:rPr>
      <w:rFonts w:ascii="Segoe UI" w:hAnsi="Segoe UI" w:cs="Segoe UI"/>
      <w:sz w:val="18"/>
      <w:szCs w:val="18"/>
    </w:rPr>
  </w:style>
  <w:style w:type="table" w:styleId="TableGrid">
    <w:name w:val="Table Grid"/>
    <w:basedOn w:val="TableNormal"/>
    <w:uiPriority w:val="39"/>
    <w:rsid w:val="0036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4A94"/>
    <w:pPr>
      <w:pBdr>
        <w:left w:val="thinThickThinMediumGap" w:sz="24"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sid w:val="00D64A94"/>
    <w:rPr>
      <w:rFonts w:asciiTheme="majorHAnsi" w:eastAsiaTheme="majorEastAsia" w:hAnsiTheme="majorHAnsi" w:cstheme="majorBidi"/>
      <w:caps/>
      <w:color w:val="1F4E79" w:themeColor="accent1" w:themeShade="80"/>
      <w:kern w:val="28"/>
      <w:sz w:val="38"/>
      <w:szCs w:val="38"/>
      <w:lang w:eastAsia="ja-JP"/>
    </w:rPr>
  </w:style>
  <w:style w:type="character" w:styleId="Hyperlink">
    <w:name w:val="Hyperlink"/>
    <w:basedOn w:val="DefaultParagraphFont"/>
    <w:uiPriority w:val="99"/>
    <w:unhideWhenUsed/>
    <w:rsid w:val="000F6020"/>
    <w:rPr>
      <w:color w:val="0563C1" w:themeColor="hyperlink"/>
      <w:u w:val="single"/>
    </w:rPr>
  </w:style>
  <w:style w:type="character" w:styleId="UnresolvedMention">
    <w:name w:val="Unresolved Mention"/>
    <w:basedOn w:val="DefaultParagraphFont"/>
    <w:uiPriority w:val="99"/>
    <w:semiHidden/>
    <w:unhideWhenUsed/>
    <w:rsid w:val="000F6020"/>
    <w:rPr>
      <w:color w:val="605E5C"/>
      <w:shd w:val="clear" w:color="auto" w:fill="E1DFDD"/>
    </w:rPr>
  </w:style>
  <w:style w:type="character" w:customStyle="1" w:styleId="Heading4Char">
    <w:name w:val="Heading 4 Char"/>
    <w:basedOn w:val="DefaultParagraphFont"/>
    <w:link w:val="Heading4"/>
    <w:uiPriority w:val="9"/>
    <w:semiHidden/>
    <w:rsid w:val="005C07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8820">
      <w:bodyDiv w:val="1"/>
      <w:marLeft w:val="0"/>
      <w:marRight w:val="0"/>
      <w:marTop w:val="0"/>
      <w:marBottom w:val="0"/>
      <w:divBdr>
        <w:top w:val="none" w:sz="0" w:space="0" w:color="auto"/>
        <w:left w:val="none" w:sz="0" w:space="0" w:color="auto"/>
        <w:bottom w:val="none" w:sz="0" w:space="0" w:color="auto"/>
        <w:right w:val="none" w:sz="0" w:space="0" w:color="auto"/>
      </w:divBdr>
      <w:divsChild>
        <w:div w:id="1595749297">
          <w:marLeft w:val="0"/>
          <w:marRight w:val="0"/>
          <w:marTop w:val="0"/>
          <w:marBottom w:val="0"/>
          <w:divBdr>
            <w:top w:val="none" w:sz="0" w:space="0" w:color="auto"/>
            <w:left w:val="none" w:sz="0" w:space="0" w:color="auto"/>
            <w:bottom w:val="none" w:sz="0" w:space="0" w:color="auto"/>
            <w:right w:val="none" w:sz="0" w:space="0" w:color="auto"/>
          </w:divBdr>
        </w:div>
      </w:divsChild>
    </w:div>
    <w:div w:id="457261907">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7">
          <w:marLeft w:val="0"/>
          <w:marRight w:val="0"/>
          <w:marTop w:val="0"/>
          <w:marBottom w:val="0"/>
          <w:divBdr>
            <w:top w:val="none" w:sz="0" w:space="0" w:color="auto"/>
            <w:left w:val="none" w:sz="0" w:space="0" w:color="auto"/>
            <w:bottom w:val="none" w:sz="0" w:space="0" w:color="auto"/>
            <w:right w:val="none" w:sz="0" w:space="0" w:color="auto"/>
          </w:divBdr>
        </w:div>
      </w:divsChild>
    </w:div>
    <w:div w:id="783378255">
      <w:bodyDiv w:val="1"/>
      <w:marLeft w:val="0"/>
      <w:marRight w:val="0"/>
      <w:marTop w:val="0"/>
      <w:marBottom w:val="0"/>
      <w:divBdr>
        <w:top w:val="none" w:sz="0" w:space="0" w:color="auto"/>
        <w:left w:val="none" w:sz="0" w:space="0" w:color="auto"/>
        <w:bottom w:val="none" w:sz="0" w:space="0" w:color="auto"/>
        <w:right w:val="none" w:sz="0" w:space="0" w:color="auto"/>
      </w:divBdr>
      <w:divsChild>
        <w:div w:id="719788782">
          <w:marLeft w:val="0"/>
          <w:marRight w:val="0"/>
          <w:marTop w:val="0"/>
          <w:marBottom w:val="0"/>
          <w:divBdr>
            <w:top w:val="none" w:sz="0" w:space="0" w:color="auto"/>
            <w:left w:val="none" w:sz="0" w:space="0" w:color="auto"/>
            <w:bottom w:val="none" w:sz="0" w:space="0" w:color="auto"/>
            <w:right w:val="none" w:sz="0" w:space="0" w:color="auto"/>
          </w:divBdr>
        </w:div>
      </w:divsChild>
    </w:div>
    <w:div w:id="1206723592">
      <w:bodyDiv w:val="1"/>
      <w:marLeft w:val="0"/>
      <w:marRight w:val="0"/>
      <w:marTop w:val="0"/>
      <w:marBottom w:val="0"/>
      <w:divBdr>
        <w:top w:val="none" w:sz="0" w:space="0" w:color="auto"/>
        <w:left w:val="none" w:sz="0" w:space="0" w:color="auto"/>
        <w:bottom w:val="none" w:sz="0" w:space="0" w:color="auto"/>
        <w:right w:val="none" w:sz="0" w:space="0" w:color="auto"/>
      </w:divBdr>
    </w:div>
    <w:div w:id="1936286785">
      <w:bodyDiv w:val="1"/>
      <w:marLeft w:val="0"/>
      <w:marRight w:val="0"/>
      <w:marTop w:val="0"/>
      <w:marBottom w:val="0"/>
      <w:divBdr>
        <w:top w:val="none" w:sz="0" w:space="0" w:color="auto"/>
        <w:left w:val="none" w:sz="0" w:space="0" w:color="auto"/>
        <w:bottom w:val="none" w:sz="0" w:space="0" w:color="auto"/>
        <w:right w:val="none" w:sz="0" w:space="0" w:color="auto"/>
      </w:divBdr>
      <w:divsChild>
        <w:div w:id="159628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87DA-1A0C-4EAA-BC17-E004A311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T. Scott</dc:creator>
  <cp:lastModifiedBy>Donna Smith</cp:lastModifiedBy>
  <cp:revision>2</cp:revision>
  <cp:lastPrinted>2020-03-11T17:48:00Z</cp:lastPrinted>
  <dcterms:created xsi:type="dcterms:W3CDTF">2020-06-12T14:35:00Z</dcterms:created>
  <dcterms:modified xsi:type="dcterms:W3CDTF">2020-06-12T14:35:00Z</dcterms:modified>
</cp:coreProperties>
</file>